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:rsidR="000F2CE0" w:rsidRDefault="00563FD6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:rsidR="000F2CE0" w:rsidRDefault="00563FD6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:rsidR="000F2CE0" w:rsidRDefault="00563FD6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:rsidR="000F2CE0" w:rsidRDefault="00563FD6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mgr. inż. Wiktora Kuśmirka</w:t>
      </w:r>
    </w:p>
    <w:p w:rsidR="000F2CE0" w:rsidRDefault="00563FD6">
      <w:pPr>
        <w:spacing w:after="13"/>
        <w:ind w:left="103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:rsidR="000F2CE0" w:rsidRDefault="00563FD6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22  czerwca 2021 roku o godzinie 13 </w:t>
      </w:r>
      <w:r>
        <w:rPr>
          <w:rFonts w:cstheme="minorHAnsi"/>
          <w:u w:val="single" w:color="000000"/>
          <w:vertAlign w:val="superscript"/>
        </w:rPr>
        <w:t>00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w trybie </w:t>
      </w:r>
    </w:p>
    <w:p w:rsidR="000F2CE0" w:rsidRPr="00563FD6" w:rsidRDefault="00563FD6" w:rsidP="00563FD6">
      <w:pPr>
        <w:spacing w:after="0" w:line="324" w:lineRule="auto"/>
        <w:jc w:val="center"/>
      </w:pPr>
      <w:r>
        <w:rPr>
          <w:rFonts w:cstheme="minorHAnsi"/>
        </w:rPr>
        <w:t xml:space="preserve">zdalnym na platformie MS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*.   </w:t>
      </w:r>
    </w:p>
    <w:p w:rsidR="000F2CE0" w:rsidRDefault="00563FD6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Temat rozprawy doktorskiej: </w:t>
      </w:r>
    </w:p>
    <w:p w:rsidR="000F2CE0" w:rsidRDefault="00563FD6">
      <w:pPr>
        <w:pStyle w:val="Nagwek1"/>
        <w:ind w:left="42" w:right="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 w:val="0"/>
          <w:sz w:val="22"/>
        </w:rPr>
        <w:t>„</w:t>
      </w:r>
      <w:r>
        <w:rPr>
          <w:rFonts w:asciiTheme="minorHAnsi" w:hAnsiTheme="minorHAnsi" w:cs="Arial"/>
          <w:sz w:val="22"/>
        </w:rPr>
        <w:t>Szacowanie liczby powtórzeń fragmentu DNA</w:t>
      </w:r>
      <w:r>
        <w:rPr>
          <w:rFonts w:asciiTheme="minorHAnsi" w:hAnsiTheme="minorHAnsi" w:cstheme="minorHAnsi"/>
          <w:i w:val="0"/>
          <w:sz w:val="22"/>
        </w:rPr>
        <w:t xml:space="preserve">” </w:t>
      </w:r>
    </w:p>
    <w:p w:rsidR="000F2CE0" w:rsidRDefault="0072555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Promotor:     </w:t>
      </w:r>
      <w:r w:rsidR="00563FD6">
        <w:rPr>
          <w:rFonts w:asciiTheme="minorHAnsi" w:hAnsiTheme="minorHAnsi" w:cs="Arial"/>
          <w:sz w:val="22"/>
          <w:szCs w:val="22"/>
        </w:rPr>
        <w:t>dr hab. inż. Robert Nowak  - Politechnika Warszawska</w:t>
      </w:r>
      <w:r w:rsidR="00563F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2CE0" w:rsidRDefault="00563FD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 dr hab.  Norbert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Dojer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 Uniwersytet Warszawski</w:t>
      </w:r>
    </w:p>
    <w:p w:rsidR="000F2CE0" w:rsidRDefault="00563FD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dr hab. inż. Dariusz Mrozek – Politechnika Śląska w Gliwicach</w:t>
      </w:r>
    </w:p>
    <w:p w:rsidR="000F2CE0" w:rsidRDefault="00563FD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72555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dr hab. inż.  Aleksandra Świercz - Politechnika Poznańska                                                 </w:t>
      </w:r>
    </w:p>
    <w:p w:rsidR="000F2CE0" w:rsidRDefault="00563FD6">
      <w:pPr>
        <w:spacing w:beforeAutospacing="1" w:afterAutospacing="1"/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 xml:space="preserve">Obrona odbędzie się zdalnie na platformie MS </w:t>
      </w:r>
      <w:proofErr w:type="spellStart"/>
      <w:r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>
        <w:rPr>
          <w:rFonts w:eastAsia="Times New Roman" w:cstheme="minorHAnsi"/>
          <w:color w:val="00000A"/>
          <w:sz w:val="20"/>
          <w:szCs w:val="20"/>
        </w:rPr>
        <w:t>. Osoby zainteresowane uczestnictwem w obronie proszone są o zgłoszenie chęci uczestnictwa w formie elektronicznej na adres sekretarza komisji: p.wawrzynski@elka.pw.edu.pl w dniu obrony do godz. 12:00.</w:t>
      </w:r>
    </w:p>
    <w:p w:rsidR="00563FD6" w:rsidRDefault="00563FD6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:rsidR="00563FD6" w:rsidRPr="00563FD6" w:rsidRDefault="00563FD6">
      <w:pPr>
        <w:spacing w:after="209"/>
        <w:rPr>
          <w:rFonts w:eastAsia="Times New Roman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>
        <w:rPr>
          <w:rFonts w:eastAsia="Times New Roman" w:cstheme="minorHAnsi"/>
          <w:sz w:val="18"/>
          <w:szCs w:val="18"/>
        </w:rPr>
        <w:t xml:space="preserve">: </w:t>
      </w:r>
      <w:hyperlink r:id="rId5" w:history="1">
        <w:r w:rsidRPr="00F60EA3">
          <w:rPr>
            <w:rStyle w:val="Hipercze"/>
            <w:sz w:val="18"/>
            <w:szCs w:val="18"/>
          </w:rPr>
          <w:t>https://www.bip.pw.edu.pl/Postepowania-w-sprawie-nadania-stopnia-naukowego/Doktoraty/Wszczete-po-30-kwietnia-2019-r/Rada-Naukowa-Dyscypliny-Informatyka-Techniczna-i-Telekomunikacja/mgr-inz.-Wiktor-Kusmirek</w:t>
        </w:r>
      </w:hyperlink>
      <w:r>
        <w:rPr>
          <w:sz w:val="18"/>
          <w:szCs w:val="18"/>
        </w:rPr>
        <w:t>.</w:t>
      </w:r>
    </w:p>
    <w:p w:rsidR="000F2CE0" w:rsidRPr="00563FD6" w:rsidRDefault="00563FD6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 w:rsidRPr="00563FD6"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:rsidR="000F2CE0" w:rsidRPr="00563FD6" w:rsidRDefault="00563FD6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 w:rsidRPr="00563FD6"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p w:rsidR="000F2CE0" w:rsidRDefault="000F2CE0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0F2CE0" w:rsidRDefault="000F2CE0">
      <w:pPr>
        <w:spacing w:after="0" w:line="276" w:lineRule="auto"/>
        <w:ind w:left="9204"/>
      </w:pPr>
    </w:p>
    <w:sectPr w:rsidR="000F2CE0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E0"/>
    <w:rsid w:val="000F2CE0"/>
    <w:rsid w:val="00563FD6"/>
    <w:rsid w:val="0072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Wiktor-Kusmir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Jolanta</cp:lastModifiedBy>
  <cp:revision>3</cp:revision>
  <dcterms:created xsi:type="dcterms:W3CDTF">2021-05-21T13:08:00Z</dcterms:created>
  <dcterms:modified xsi:type="dcterms:W3CDTF">2021-05-21T13:11:00Z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